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4A2B" w14:textId="77777777" w:rsidR="00424AE8" w:rsidRDefault="00981489" w:rsidP="001965A4">
      <w:pPr>
        <w:pStyle w:val="Rubrik2"/>
      </w:pPr>
      <w:r>
        <w:rPr>
          <w:noProof/>
          <w:lang w:eastAsia="sv-SE"/>
        </w:rPr>
        <w:pict w14:anchorId="364D4A46">
          <v:roundrect id="Rektangel med rundade hörn 1" o:spid="_x0000_s2050" style="position:absolute;margin-left:42.65pt;margin-top:-35.85pt;width:504.55pt;height:85pt;z-index:-251658752;visibility:visible;mso-position-horizont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" filled="f" fillcolor="#7db61c" strokecolor="#7dc242" strokeweight="3pt">
            <v:textbox>
              <w:txbxContent>
                <w:p w14:paraId="364D4A50" w14:textId="77777777" w:rsidR="00B92069" w:rsidRPr="00B92069" w:rsidRDefault="00361E05" w:rsidP="00B92069">
                  <w:pPr>
                    <w:pStyle w:val="Rubrik3"/>
                  </w:pPr>
                  <w:r>
                    <w:t>Sjuksköterska</w:t>
                  </w:r>
                </w:p>
                <w:p w14:paraId="364D4A51" w14:textId="6A1A440E" w:rsidR="00B92069" w:rsidRDefault="00B92069" w:rsidP="00B92069">
                  <w:pPr>
                    <w:pStyle w:val="Rubrik2"/>
                    <w:jc w:val="center"/>
                  </w:pPr>
                  <w:r w:rsidRPr="001965A4">
                    <w:t>Uppdragsbeskrivning</w:t>
                  </w:r>
                  <w:r w:rsidRPr="001E57D8">
                    <w:t xml:space="preserve">, </w:t>
                  </w:r>
                  <w:r w:rsidRPr="00232D1A">
                    <w:t>basnivå</w:t>
                  </w:r>
                </w:p>
              </w:txbxContent>
            </v:textbox>
            <w10:wrap anchorx="page"/>
          </v:roundrect>
        </w:pict>
      </w:r>
    </w:p>
    <w:p w14:paraId="364D4A2C" w14:textId="77777777" w:rsidR="00B92069" w:rsidRPr="00B92069" w:rsidRDefault="00B92069" w:rsidP="00B92069"/>
    <w:p w14:paraId="364D4A2D" w14:textId="77777777" w:rsidR="00424AE8" w:rsidRDefault="00424AE8" w:rsidP="00424AE8"/>
    <w:p w14:paraId="364D4A2E" w14:textId="77777777" w:rsidR="00F94FDE" w:rsidRDefault="00F94FDE" w:rsidP="00F94FDE"/>
    <w:p w14:paraId="364D4A2F" w14:textId="77777777" w:rsidR="00F94FDE" w:rsidRDefault="00F94FDE" w:rsidP="00F94FDE">
      <w:r>
        <w:t>Hälso- och sjukvårdslagen</w:t>
      </w:r>
      <w:r w:rsidR="00B34DC8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14:paraId="364D4A30" w14:textId="77777777" w:rsidR="00F94FDE" w:rsidRDefault="00F94FDE" w:rsidP="00F94FDE">
      <w:r>
        <w:t>Legitimerad yrkesutövare ska utföra yrkesspecifika åtgärder inom sitt ansvarsområde.</w:t>
      </w:r>
    </w:p>
    <w:p w14:paraId="364D4A31" w14:textId="77777777" w:rsidR="00F94FDE" w:rsidRDefault="00F94FDE" w:rsidP="00F94FDE">
      <w:r>
        <w:t>Åtgärderna ska utgå från etiska principer i hälso- och sjukvårdslagen samt utifrån vetenskap och beprövad erfarenhet.</w:t>
      </w:r>
    </w:p>
    <w:p w14:paraId="364D4A32" w14:textId="77777777" w:rsidR="00F94FDE" w:rsidRDefault="00F94FDE" w:rsidP="00F94FDE">
      <w:r>
        <w:t xml:space="preserve">Arbetssättet ska leda till en god och säker vård och omsorg där personen genom inflytande och delaktighet uppnår meningsfullhet, begriplighet och hanterbarhet i sin livssituation. </w:t>
      </w:r>
    </w:p>
    <w:p w14:paraId="42F11CEC" w14:textId="59F9727B" w:rsidR="005B3249" w:rsidRPr="00D15CF1" w:rsidRDefault="00784118" w:rsidP="005B3249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442098">
        <w:rPr>
          <w:rFonts w:asciiTheme="minorHAnsi" w:hAnsiTheme="minorHAnsi" w:cstheme="minorHAnsi"/>
          <w:sz w:val="22"/>
          <w:szCs w:val="22"/>
        </w:rPr>
        <w:t xml:space="preserve">Sjuksköterskans uppdrag i kommunal hälso- och sjukvård ska präglas av ett personcentrerat förhållningssätt, där varje möte utgår från patientens resurser och förmåga till egenvård. </w:t>
      </w:r>
      <w:r w:rsidR="002A48BD" w:rsidRPr="00D15CF1">
        <w:rPr>
          <w:rFonts w:asciiTheme="minorHAnsi" w:hAnsiTheme="minorHAnsi" w:cstheme="minorHAnsi"/>
          <w:sz w:val="22"/>
          <w:szCs w:val="22"/>
        </w:rPr>
        <w:t>Sjuksköterskan ska</w:t>
      </w:r>
      <w:r w:rsidR="0052669D" w:rsidRPr="00D15CF1">
        <w:rPr>
          <w:rFonts w:asciiTheme="minorHAnsi" w:hAnsiTheme="minorHAnsi" w:cstheme="minorHAnsi"/>
          <w:sz w:val="22"/>
          <w:szCs w:val="22"/>
        </w:rPr>
        <w:t>,</w:t>
      </w:r>
      <w:r w:rsidR="002A48BD" w:rsidRPr="00D15CF1">
        <w:rPr>
          <w:rFonts w:asciiTheme="minorHAnsi" w:hAnsiTheme="minorHAnsi" w:cstheme="minorHAnsi"/>
          <w:sz w:val="22"/>
          <w:szCs w:val="22"/>
        </w:rPr>
        <w:t xml:space="preserve"> i samråd med patienten och u</w:t>
      </w:r>
      <w:r w:rsidR="005B3249" w:rsidRPr="00D15CF1">
        <w:rPr>
          <w:rFonts w:asciiTheme="minorHAnsi" w:hAnsiTheme="minorHAnsi" w:cstheme="minorHAnsi"/>
          <w:sz w:val="22"/>
          <w:szCs w:val="22"/>
        </w:rPr>
        <w:t>tifrån hälso- och sjukvårdsprocessen</w:t>
      </w:r>
      <w:r w:rsidR="0052669D" w:rsidRPr="00D15CF1">
        <w:rPr>
          <w:rFonts w:asciiTheme="minorHAnsi" w:hAnsiTheme="minorHAnsi" w:cstheme="minorHAnsi"/>
          <w:sz w:val="22"/>
          <w:szCs w:val="22"/>
        </w:rPr>
        <w:t>,</w:t>
      </w:r>
      <w:r w:rsidR="005B3249" w:rsidRPr="00D15CF1">
        <w:rPr>
          <w:rFonts w:asciiTheme="minorHAnsi" w:hAnsiTheme="minorHAnsi" w:cstheme="minorHAnsi"/>
          <w:sz w:val="22"/>
          <w:szCs w:val="22"/>
        </w:rPr>
        <w:t xml:space="preserve"> </w:t>
      </w:r>
      <w:r w:rsidR="002A48BD" w:rsidRPr="00D15CF1">
        <w:rPr>
          <w:rFonts w:asciiTheme="minorHAnsi" w:hAnsiTheme="minorHAnsi" w:cstheme="minorHAnsi"/>
          <w:sz w:val="22"/>
          <w:szCs w:val="22"/>
        </w:rPr>
        <w:t xml:space="preserve">utreda </w:t>
      </w:r>
      <w:r w:rsidR="00217D55" w:rsidRPr="00D15CF1">
        <w:rPr>
          <w:rFonts w:asciiTheme="minorHAnsi" w:hAnsiTheme="minorHAnsi" w:cstheme="minorHAnsi"/>
          <w:sz w:val="22"/>
          <w:szCs w:val="22"/>
        </w:rPr>
        <w:t>patientens</w:t>
      </w:r>
      <w:r w:rsidR="002C7484" w:rsidRPr="00D15CF1">
        <w:rPr>
          <w:rFonts w:asciiTheme="minorHAnsi" w:hAnsiTheme="minorHAnsi" w:cstheme="minorHAnsi"/>
          <w:sz w:val="22"/>
          <w:szCs w:val="22"/>
        </w:rPr>
        <w:t xml:space="preserve"> hälsotillstånd</w:t>
      </w:r>
      <w:r w:rsidR="00B26493" w:rsidRPr="00D15CF1">
        <w:rPr>
          <w:rFonts w:asciiTheme="minorHAnsi" w:hAnsiTheme="minorHAnsi" w:cstheme="minorHAnsi"/>
          <w:sz w:val="22"/>
          <w:szCs w:val="22"/>
        </w:rPr>
        <w:t xml:space="preserve">, </w:t>
      </w:r>
      <w:r w:rsidR="00765291" w:rsidRPr="00D15CF1">
        <w:rPr>
          <w:rFonts w:asciiTheme="minorHAnsi" w:hAnsiTheme="minorHAnsi" w:cstheme="minorHAnsi"/>
          <w:sz w:val="22"/>
          <w:szCs w:val="22"/>
        </w:rPr>
        <w:t>bedöma</w:t>
      </w:r>
      <w:r w:rsidR="001C5E67" w:rsidRPr="00D15CF1">
        <w:rPr>
          <w:rFonts w:asciiTheme="minorHAnsi" w:hAnsiTheme="minorHAnsi" w:cstheme="minorHAnsi"/>
          <w:sz w:val="22"/>
          <w:szCs w:val="22"/>
        </w:rPr>
        <w:t xml:space="preserve"> </w:t>
      </w:r>
      <w:r w:rsidR="008F4586" w:rsidRPr="00D15CF1">
        <w:rPr>
          <w:rFonts w:asciiTheme="minorHAnsi" w:hAnsiTheme="minorHAnsi" w:cstheme="minorHAnsi"/>
          <w:sz w:val="22"/>
          <w:szCs w:val="22"/>
        </w:rPr>
        <w:t>behov</w:t>
      </w:r>
      <w:r w:rsidR="001C2232" w:rsidRPr="00D15CF1">
        <w:rPr>
          <w:rFonts w:asciiTheme="minorHAnsi" w:hAnsiTheme="minorHAnsi" w:cstheme="minorHAnsi"/>
          <w:sz w:val="22"/>
          <w:szCs w:val="22"/>
        </w:rPr>
        <w:t>, planera</w:t>
      </w:r>
      <w:r w:rsidR="00B26685" w:rsidRPr="00D15CF1">
        <w:rPr>
          <w:rFonts w:asciiTheme="minorHAnsi" w:hAnsiTheme="minorHAnsi" w:cstheme="minorHAnsi"/>
          <w:sz w:val="22"/>
          <w:szCs w:val="22"/>
        </w:rPr>
        <w:t xml:space="preserve">, </w:t>
      </w:r>
      <w:r w:rsidR="00FB7523" w:rsidRPr="00D15CF1">
        <w:rPr>
          <w:rFonts w:asciiTheme="minorHAnsi" w:hAnsiTheme="minorHAnsi" w:cstheme="minorHAnsi"/>
          <w:sz w:val="22"/>
          <w:szCs w:val="22"/>
        </w:rPr>
        <w:t>genomföra</w:t>
      </w:r>
      <w:r w:rsidR="00B26685" w:rsidRPr="00D15CF1">
        <w:rPr>
          <w:rFonts w:asciiTheme="minorHAnsi" w:hAnsiTheme="minorHAnsi" w:cstheme="minorHAnsi"/>
          <w:sz w:val="22"/>
          <w:szCs w:val="22"/>
        </w:rPr>
        <w:t>, följa u</w:t>
      </w:r>
      <w:r w:rsidR="009F276A" w:rsidRPr="00D15CF1">
        <w:rPr>
          <w:rFonts w:asciiTheme="minorHAnsi" w:hAnsiTheme="minorHAnsi" w:cstheme="minorHAnsi"/>
          <w:sz w:val="22"/>
          <w:szCs w:val="22"/>
        </w:rPr>
        <w:t>pp</w:t>
      </w:r>
      <w:r w:rsidR="00FB7523" w:rsidRPr="00D15CF1">
        <w:rPr>
          <w:rFonts w:asciiTheme="minorHAnsi" w:hAnsiTheme="minorHAnsi" w:cstheme="minorHAnsi"/>
          <w:sz w:val="22"/>
          <w:szCs w:val="22"/>
        </w:rPr>
        <w:t xml:space="preserve"> </w:t>
      </w:r>
      <w:r w:rsidR="005B3249" w:rsidRPr="00D15CF1">
        <w:rPr>
          <w:rFonts w:asciiTheme="minorHAnsi" w:hAnsiTheme="minorHAnsi" w:cstheme="minorHAnsi"/>
          <w:sz w:val="22"/>
          <w:szCs w:val="22"/>
        </w:rPr>
        <w:t xml:space="preserve">och </w:t>
      </w:r>
      <w:r w:rsidR="009F276A" w:rsidRPr="00D15CF1">
        <w:rPr>
          <w:rFonts w:asciiTheme="minorHAnsi" w:hAnsiTheme="minorHAnsi" w:cstheme="minorHAnsi"/>
          <w:sz w:val="22"/>
          <w:szCs w:val="22"/>
        </w:rPr>
        <w:t>utvärdera vården</w:t>
      </w:r>
      <w:r w:rsidR="0052669D" w:rsidRPr="00D15CF1">
        <w:rPr>
          <w:rFonts w:asciiTheme="minorHAnsi" w:hAnsiTheme="minorHAnsi" w:cstheme="minorHAnsi"/>
          <w:sz w:val="22"/>
          <w:szCs w:val="22"/>
        </w:rPr>
        <w:t>.</w:t>
      </w:r>
      <w:r w:rsidR="005B3249" w:rsidRPr="00D15C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4D4A33" w14:textId="5A23E88B" w:rsidR="00424AE8" w:rsidRDefault="00182930" w:rsidP="00424AE8">
      <w:pPr>
        <w:pStyle w:val="Rubrik1"/>
      </w:pPr>
      <w:r w:rsidRPr="007F1533">
        <w:t xml:space="preserve">Basuppdrag </w:t>
      </w:r>
      <w:r>
        <w:t>t</w:t>
      </w:r>
      <w:r w:rsidR="005B3249">
        <w:t>jänstgörande sjuksköterska</w:t>
      </w:r>
      <w:r w:rsidR="00B87E63">
        <w:t xml:space="preserve"> </w:t>
      </w:r>
    </w:p>
    <w:p w14:paraId="2F222DD6" w14:textId="77777777" w:rsidR="001B6E93" w:rsidRDefault="00C8638B" w:rsidP="00FF7ADA">
      <w:pPr>
        <w:spacing w:beforeAutospacing="1" w:afterAutospacing="1"/>
        <w:rPr>
          <w:rFonts w:cstheme="minorHAnsi"/>
        </w:rPr>
      </w:pPr>
      <w:r w:rsidRPr="00167CF8">
        <w:rPr>
          <w:rFonts w:cstheme="minorHAnsi"/>
        </w:rPr>
        <w:t>Sjuksköterskor i kommunal hälso- och sjukvård har ett basuppdrag som tjänstgörande sjuksköterska.</w:t>
      </w:r>
      <w:r>
        <w:rPr>
          <w:rFonts w:cstheme="minorHAnsi"/>
        </w:rPr>
        <w:t xml:space="preserve"> </w:t>
      </w:r>
      <w:r w:rsidR="00A034FF">
        <w:rPr>
          <w:rFonts w:cstheme="minorHAnsi"/>
        </w:rPr>
        <w:t xml:space="preserve">Utöver basuppdraget som tjänstgörande sjuksköterska ingår det även att vara patientansvarig sjuksköterska </w:t>
      </w:r>
      <w:r w:rsidR="00A034FF" w:rsidRPr="006A522B">
        <w:rPr>
          <w:rFonts w:cstheme="minorHAnsi"/>
        </w:rPr>
        <w:t>för namngivna patienter</w:t>
      </w:r>
      <w:r w:rsidR="00A034FF">
        <w:rPr>
          <w:rFonts w:cstheme="minorHAnsi"/>
        </w:rPr>
        <w:t>.</w:t>
      </w:r>
      <w:r w:rsidR="001B6E93">
        <w:rPr>
          <w:rFonts w:cstheme="minorHAnsi"/>
        </w:rPr>
        <w:t xml:space="preserve"> </w:t>
      </w:r>
    </w:p>
    <w:p w14:paraId="72205F6F" w14:textId="77777777" w:rsidR="001B6E93" w:rsidRDefault="001B6E93" w:rsidP="00FF7ADA">
      <w:pPr>
        <w:spacing w:beforeAutospacing="1" w:afterAutospacing="1"/>
        <w:rPr>
          <w:rFonts w:cstheme="minorHAnsi"/>
        </w:rPr>
      </w:pPr>
    </w:p>
    <w:p w14:paraId="35F19032" w14:textId="4D452EC7" w:rsidR="005A6B23" w:rsidRDefault="00175E0B" w:rsidP="00FF7ADA">
      <w:pPr>
        <w:spacing w:beforeAutospacing="1" w:afterAutospacing="1"/>
        <w:rPr>
          <w:rFonts w:cstheme="minorHAnsi"/>
        </w:rPr>
      </w:pPr>
      <w:r w:rsidRPr="00442098">
        <w:rPr>
          <w:rFonts w:cstheme="minorHAnsi"/>
        </w:rPr>
        <w:t>Med tjänstgörande sjuksköterska menas de sjuksköterskor som</w:t>
      </w:r>
      <w:r w:rsidR="00C21DF2">
        <w:rPr>
          <w:rFonts w:cstheme="minorHAnsi"/>
        </w:rPr>
        <w:t xml:space="preserve"> är i tjänst dygnets alla timmar</w:t>
      </w:r>
      <w:r w:rsidRPr="00442098">
        <w:rPr>
          <w:rFonts w:cstheme="minorHAnsi"/>
        </w:rPr>
        <w:t xml:space="preserve"> </w:t>
      </w:r>
      <w:r w:rsidR="00C21DF2">
        <w:rPr>
          <w:rFonts w:cstheme="minorHAnsi"/>
        </w:rPr>
        <w:t>o</w:t>
      </w:r>
      <w:r w:rsidRPr="00442098">
        <w:rPr>
          <w:rFonts w:cstheme="minorHAnsi"/>
        </w:rPr>
        <w:t xml:space="preserve">ch </w:t>
      </w:r>
      <w:r w:rsidR="004D593F">
        <w:rPr>
          <w:rFonts w:cstheme="minorHAnsi"/>
        </w:rPr>
        <w:t xml:space="preserve">som </w:t>
      </w:r>
      <w:r w:rsidRPr="00442098">
        <w:rPr>
          <w:rFonts w:cstheme="minorHAnsi"/>
        </w:rPr>
        <w:t xml:space="preserve">gemensamt ansvarar för </w:t>
      </w:r>
      <w:r w:rsidR="00010C20">
        <w:rPr>
          <w:rFonts w:cstheme="minorHAnsi"/>
        </w:rPr>
        <w:t>vård</w:t>
      </w:r>
      <w:r w:rsidR="00C21DF2">
        <w:rPr>
          <w:rFonts w:cstheme="minorHAnsi"/>
        </w:rPr>
        <w:t>en</w:t>
      </w:r>
      <w:r w:rsidR="00010C20">
        <w:rPr>
          <w:rFonts w:cstheme="minorHAnsi"/>
        </w:rPr>
        <w:t xml:space="preserve"> av </w:t>
      </w:r>
      <w:r w:rsidRPr="00442098">
        <w:rPr>
          <w:rFonts w:cstheme="minorHAnsi"/>
        </w:rPr>
        <w:t>patient</w:t>
      </w:r>
      <w:r w:rsidR="009541EA">
        <w:rPr>
          <w:rFonts w:cstheme="minorHAnsi"/>
        </w:rPr>
        <w:t>er</w:t>
      </w:r>
      <w:r w:rsidR="00EA04F6">
        <w:rPr>
          <w:rFonts w:cstheme="minorHAnsi"/>
        </w:rPr>
        <w:t>na i sitt område.</w:t>
      </w:r>
      <w:r w:rsidRPr="00442098">
        <w:rPr>
          <w:rFonts w:cstheme="minorHAnsi"/>
        </w:rPr>
        <w:t xml:space="preserve"> </w:t>
      </w:r>
    </w:p>
    <w:p w14:paraId="15BD9F98" w14:textId="77777777" w:rsidR="005A6B23" w:rsidRDefault="005A6B23" w:rsidP="00FF7ADA">
      <w:pPr>
        <w:spacing w:beforeAutospacing="1" w:afterAutospacing="1"/>
        <w:rPr>
          <w:rFonts w:cstheme="minorHAnsi"/>
        </w:rPr>
      </w:pPr>
    </w:p>
    <w:p w14:paraId="4E6DB013" w14:textId="3E68DF1A" w:rsidR="00A11466" w:rsidRPr="00442098" w:rsidRDefault="00A11466" w:rsidP="00A11466">
      <w:pPr>
        <w:rPr>
          <w:rFonts w:cstheme="minorHAnsi"/>
        </w:rPr>
      </w:pPr>
      <w:r w:rsidRPr="00442098">
        <w:rPr>
          <w:rFonts w:cstheme="minorHAnsi"/>
        </w:rPr>
        <w:t>Tjänstgörande sjuksköterskor, oavsett tid på dygnet, ansvarar för att</w:t>
      </w:r>
      <w:r w:rsidR="00736184">
        <w:rPr>
          <w:rFonts w:cstheme="minorHAnsi"/>
        </w:rPr>
        <w:t>:</w:t>
      </w:r>
    </w:p>
    <w:p w14:paraId="2BF21D4E" w14:textId="2400B60E" w:rsidR="006B2DBC" w:rsidRDefault="00F31E15" w:rsidP="00A11466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t</w:t>
      </w:r>
      <w:r w:rsidR="006B2DBC">
        <w:rPr>
          <w:rFonts w:cstheme="minorHAnsi"/>
        </w:rPr>
        <w:t>a emot nyinskrivna patienter</w:t>
      </w:r>
      <w:r w:rsidR="00E52620">
        <w:rPr>
          <w:rFonts w:cstheme="minorHAnsi"/>
        </w:rPr>
        <w:t xml:space="preserve"> och säkerställ </w:t>
      </w:r>
      <w:r w:rsidR="006B668C">
        <w:rPr>
          <w:rFonts w:cstheme="minorHAnsi"/>
        </w:rPr>
        <w:t>vård till formellt inskrivningssamtal</w:t>
      </w:r>
      <w:r w:rsidR="0077459F">
        <w:rPr>
          <w:rFonts w:cstheme="minorHAnsi"/>
        </w:rPr>
        <w:t xml:space="preserve"> kan genomföras</w:t>
      </w:r>
    </w:p>
    <w:p w14:paraId="24B3F50D" w14:textId="3C4E8932" w:rsidR="00A11466" w:rsidRPr="00442098" w:rsidRDefault="00A11466" w:rsidP="00A11466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 xml:space="preserve">utreda </w:t>
      </w:r>
      <w:r w:rsidR="006359E5">
        <w:rPr>
          <w:rFonts w:cstheme="minorHAnsi"/>
        </w:rPr>
        <w:t xml:space="preserve">och uppdatera aktuellt </w:t>
      </w:r>
      <w:r w:rsidRPr="00442098">
        <w:rPr>
          <w:rFonts w:cstheme="minorHAnsi"/>
        </w:rPr>
        <w:t>hälsotillstånd vid nytillkomna behov</w:t>
      </w:r>
    </w:p>
    <w:p w14:paraId="03048F3C" w14:textId="7CE13675" w:rsidR="00B929C3" w:rsidRDefault="00A11466" w:rsidP="00B929C3">
      <w:pPr>
        <w:pStyle w:val="Liststycke"/>
        <w:numPr>
          <w:ilvl w:val="0"/>
          <w:numId w:val="8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bedöma, prioritera och utföra åtgärder</w:t>
      </w:r>
    </w:p>
    <w:p w14:paraId="4BE7235A" w14:textId="36FDFAEE" w:rsidR="00B929C3" w:rsidRPr="00442098" w:rsidRDefault="00B929C3" w:rsidP="00B929C3">
      <w:pPr>
        <w:pStyle w:val="Liststycke"/>
        <w:numPr>
          <w:ilvl w:val="0"/>
          <w:numId w:val="8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upprätta, </w:t>
      </w:r>
      <w:r w:rsidRPr="00442098">
        <w:rPr>
          <w:rFonts w:cstheme="minorHAnsi"/>
        </w:rPr>
        <w:t>följa upp, utvärdera och avsluta vårdplaner</w:t>
      </w:r>
      <w:r>
        <w:rPr>
          <w:rFonts w:cstheme="minorHAnsi"/>
        </w:rPr>
        <w:t xml:space="preserve"> vid behov</w:t>
      </w:r>
    </w:p>
    <w:p w14:paraId="1428C1D9" w14:textId="77777777" w:rsidR="00A11466" w:rsidRDefault="00A11466" w:rsidP="00A11466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 xml:space="preserve">säkerställa fortsatt planering av patientens vård </w:t>
      </w:r>
    </w:p>
    <w:p w14:paraId="3E3629EB" w14:textId="77777777" w:rsidR="00E85AF7" w:rsidRDefault="00E85AF7" w:rsidP="00E85AF7">
      <w:pPr>
        <w:pStyle w:val="Liststycke"/>
        <w:numPr>
          <w:ilvl w:val="0"/>
          <w:numId w:val="0"/>
        </w:numPr>
        <w:spacing w:after="160" w:line="259" w:lineRule="auto"/>
        <w:ind w:left="720"/>
        <w:contextualSpacing/>
        <w:rPr>
          <w:rFonts w:cstheme="minorHAnsi"/>
        </w:rPr>
      </w:pPr>
    </w:p>
    <w:p w14:paraId="59B21362" w14:textId="77777777" w:rsidR="00555E64" w:rsidRDefault="00555E64" w:rsidP="00555E64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säkerställa informationsöverföring till nästkommande arbetspass</w:t>
      </w:r>
    </w:p>
    <w:p w14:paraId="4E0F3D54" w14:textId="77777777" w:rsidR="00997B5C" w:rsidRPr="00442098" w:rsidRDefault="00997B5C" w:rsidP="00997B5C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 xml:space="preserve">uppdatera </w:t>
      </w:r>
      <w:r>
        <w:rPr>
          <w:rFonts w:cstheme="minorHAnsi"/>
        </w:rPr>
        <w:t xml:space="preserve">aktuell </w:t>
      </w:r>
      <w:r w:rsidRPr="00442098">
        <w:rPr>
          <w:rFonts w:cstheme="minorHAnsi"/>
        </w:rPr>
        <w:t>information i SAMSA och Pascal</w:t>
      </w:r>
      <w:r>
        <w:rPr>
          <w:rFonts w:cstheme="minorHAnsi"/>
        </w:rPr>
        <w:t xml:space="preserve"> vid behov</w:t>
      </w:r>
    </w:p>
    <w:p w14:paraId="39B08C05" w14:textId="77777777" w:rsidR="00997B5C" w:rsidRDefault="00997B5C" w:rsidP="00997B5C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säkerställa att nödvändiga förskrivningar finns</w:t>
      </w:r>
    </w:p>
    <w:p w14:paraId="33C33434" w14:textId="3AC0920A" w:rsidR="001E645F" w:rsidRPr="00C8020A" w:rsidRDefault="00167CF8" w:rsidP="001E645F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v</w:t>
      </w:r>
      <w:r w:rsidR="001E645F">
        <w:rPr>
          <w:rFonts w:cstheme="minorHAnsi"/>
        </w:rPr>
        <w:t xml:space="preserve">id utskrivning och </w:t>
      </w:r>
      <w:r w:rsidR="001E645F" w:rsidRPr="00442098">
        <w:rPr>
          <w:rFonts w:cstheme="minorHAnsi"/>
        </w:rPr>
        <w:t>vid dödsfall samordn</w:t>
      </w:r>
      <w:r w:rsidR="001E645F">
        <w:rPr>
          <w:rFonts w:cstheme="minorHAnsi"/>
        </w:rPr>
        <w:t>a</w:t>
      </w:r>
      <w:r w:rsidR="001E645F" w:rsidRPr="00442098">
        <w:rPr>
          <w:rFonts w:cstheme="minorHAnsi"/>
        </w:rPr>
        <w:t xml:space="preserve"> avslutande planering </w:t>
      </w:r>
    </w:p>
    <w:p w14:paraId="050290B4" w14:textId="77777777" w:rsidR="00F9146C" w:rsidRDefault="00F9146C" w:rsidP="00997B5C">
      <w:pPr>
        <w:pStyle w:val="Liststycke"/>
        <w:numPr>
          <w:ilvl w:val="0"/>
          <w:numId w:val="0"/>
        </w:numPr>
        <w:spacing w:after="160" w:line="259" w:lineRule="auto"/>
        <w:ind w:left="720"/>
        <w:contextualSpacing/>
        <w:rPr>
          <w:rFonts w:cstheme="minorHAnsi"/>
        </w:rPr>
      </w:pPr>
    </w:p>
    <w:p w14:paraId="316E2AA4" w14:textId="58956000" w:rsidR="00F9146C" w:rsidRDefault="00F9146C" w:rsidP="00F9146C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delta på rond</w:t>
      </w:r>
      <w:r>
        <w:rPr>
          <w:rFonts w:cstheme="minorHAnsi"/>
        </w:rPr>
        <w:t>, SIP</w:t>
      </w:r>
      <w:r w:rsidRPr="00442098">
        <w:rPr>
          <w:rFonts w:cstheme="minorHAnsi"/>
        </w:rPr>
        <w:t xml:space="preserve"> och samverkansmöten på individnivå</w:t>
      </w:r>
    </w:p>
    <w:p w14:paraId="7AA16976" w14:textId="5C0865F5" w:rsidR="00A11466" w:rsidRDefault="00A11466" w:rsidP="00A11466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handleda vård- och omsorgspersonal i ordinerade hälso- och sjukvårdsåtgärder</w:t>
      </w:r>
    </w:p>
    <w:p w14:paraId="40F3D5D7" w14:textId="53C80C54" w:rsidR="00276D91" w:rsidRPr="00276D91" w:rsidRDefault="00276D91" w:rsidP="00276D91">
      <w:pPr>
        <w:pStyle w:val="Liststycke"/>
        <w:numPr>
          <w:ilvl w:val="0"/>
          <w:numId w:val="7"/>
        </w:numPr>
        <w:spacing w:after="160" w:line="259" w:lineRule="auto"/>
        <w:contextualSpacing/>
        <w:rPr>
          <w:rFonts w:cstheme="minorHAnsi"/>
        </w:rPr>
      </w:pPr>
      <w:r w:rsidRPr="00056E79">
        <w:rPr>
          <w:rFonts w:cstheme="minorHAnsi"/>
        </w:rPr>
        <w:t xml:space="preserve">delegera vård- och omsorgspersonal </w:t>
      </w:r>
    </w:p>
    <w:p w14:paraId="1D57C696" w14:textId="7050B833" w:rsidR="00A11466" w:rsidRPr="006045D6" w:rsidRDefault="00F112D9" w:rsidP="006045D6">
      <w:pPr>
        <w:pStyle w:val="Liststycke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i</w:t>
      </w:r>
      <w:r w:rsidR="00A11466" w:rsidRPr="00442098">
        <w:rPr>
          <w:rFonts w:cstheme="minorHAnsi"/>
        </w:rPr>
        <w:t xml:space="preserve">nformera, instruera samt handleda patient och </w:t>
      </w:r>
      <w:r w:rsidR="00FF4D01">
        <w:rPr>
          <w:rFonts w:cstheme="minorHAnsi"/>
        </w:rPr>
        <w:t>närstående</w:t>
      </w:r>
    </w:p>
    <w:p w14:paraId="06C1A7A7" w14:textId="77777777" w:rsidR="00D5691A" w:rsidRDefault="00D5691A" w:rsidP="009D1BFD">
      <w:pPr>
        <w:pStyle w:val="Liststycke"/>
        <w:numPr>
          <w:ilvl w:val="0"/>
          <w:numId w:val="0"/>
        </w:numPr>
        <w:spacing w:after="160" w:line="259" w:lineRule="auto"/>
        <w:ind w:left="720"/>
        <w:contextualSpacing/>
        <w:rPr>
          <w:rFonts w:cstheme="minorHAnsi"/>
        </w:rPr>
      </w:pPr>
    </w:p>
    <w:p w14:paraId="2BB666AF" w14:textId="4E622B72" w:rsidR="00450403" w:rsidRDefault="00450403" w:rsidP="00450403">
      <w:pPr>
        <w:pStyle w:val="Rubrik1"/>
      </w:pPr>
      <w:r>
        <w:lastRenderedPageBreak/>
        <w:t xml:space="preserve">Patientansvarig sjuksköterska </w:t>
      </w:r>
    </w:p>
    <w:p w14:paraId="4E9A1DCA" w14:textId="3FCE33BD" w:rsidR="000F3B13" w:rsidRDefault="000F3B13" w:rsidP="000F3B13">
      <w:pPr>
        <w:spacing w:beforeAutospacing="1" w:afterAutospacing="1"/>
      </w:pPr>
      <w:r>
        <w:t xml:space="preserve">Varje patient ska enligt hälso- och sjukvårdsprocessen ha en namngiven patientansvarig sjuksköterska (PAS). PAS är patientens och närståendes primära kontaktperson och </w:t>
      </w:r>
      <w:r w:rsidR="00AE4F62">
        <w:t>ansvarar för</w:t>
      </w:r>
      <w:r>
        <w:t xml:space="preserve"> kontinuitet och samordning av vården för patienten.</w:t>
      </w:r>
    </w:p>
    <w:p w14:paraId="78497A3C" w14:textId="77777777" w:rsidR="00B262C8" w:rsidRDefault="00B262C8" w:rsidP="000F3B13">
      <w:pPr>
        <w:spacing w:beforeAutospacing="1" w:afterAutospacing="1"/>
        <w:rPr>
          <w:rFonts w:cstheme="minorHAnsi"/>
        </w:rPr>
      </w:pPr>
    </w:p>
    <w:p w14:paraId="73557C46" w14:textId="36523B24" w:rsidR="00D5691A" w:rsidRDefault="00FD1385" w:rsidP="00151DEC">
      <w:pPr>
        <w:rPr>
          <w:rFonts w:eastAsia="Calibri" w:cstheme="minorHAnsi"/>
        </w:rPr>
      </w:pPr>
      <w:r w:rsidRPr="00442098">
        <w:rPr>
          <w:rFonts w:cstheme="minorHAnsi"/>
        </w:rPr>
        <w:t>Patientansvarig sjuksköterska</w:t>
      </w:r>
      <w:r w:rsidR="00E77861">
        <w:rPr>
          <w:rFonts w:cstheme="minorHAnsi"/>
        </w:rPr>
        <w:t xml:space="preserve"> ansvarar för att</w:t>
      </w:r>
      <w:r w:rsidR="00151DEC">
        <w:rPr>
          <w:rFonts w:cstheme="minorHAnsi"/>
        </w:rPr>
        <w:t xml:space="preserve"> </w:t>
      </w:r>
      <w:r w:rsidR="00D5691A">
        <w:rPr>
          <w:rFonts w:eastAsia="Calibri" w:cstheme="minorHAnsi"/>
        </w:rPr>
        <w:t xml:space="preserve">tillsammans med patienten skapa en </w:t>
      </w:r>
      <w:r w:rsidR="00D5691A" w:rsidRPr="00442098">
        <w:rPr>
          <w:rFonts w:eastAsia="Calibri" w:cstheme="minorHAnsi"/>
        </w:rPr>
        <w:t>helhetsbild av patientens vård</w:t>
      </w:r>
      <w:r w:rsidR="00D5691A">
        <w:rPr>
          <w:rFonts w:eastAsia="Calibri" w:cstheme="minorHAnsi"/>
        </w:rPr>
        <w:t>behov</w:t>
      </w:r>
      <w:r w:rsidR="00287247">
        <w:rPr>
          <w:rFonts w:eastAsia="Calibri" w:cstheme="minorHAnsi"/>
        </w:rPr>
        <w:t xml:space="preserve"> och </w:t>
      </w:r>
      <w:r w:rsidR="00CF2A05" w:rsidRPr="008E4D81">
        <w:rPr>
          <w:rFonts w:eastAsia="Calibri" w:cstheme="minorHAnsi"/>
        </w:rPr>
        <w:t>systematiskt</w:t>
      </w:r>
      <w:r w:rsidR="00CF2A05">
        <w:rPr>
          <w:rFonts w:eastAsia="Calibri" w:cstheme="minorHAnsi"/>
        </w:rPr>
        <w:t xml:space="preserve"> </w:t>
      </w:r>
      <w:r w:rsidR="00287247">
        <w:rPr>
          <w:rFonts w:eastAsia="Calibri" w:cstheme="minorHAnsi"/>
        </w:rPr>
        <w:t>planera för patientens vård</w:t>
      </w:r>
      <w:r w:rsidR="00FB42DA">
        <w:rPr>
          <w:rFonts w:eastAsia="Calibri" w:cstheme="minorHAnsi"/>
        </w:rPr>
        <w:t>.</w:t>
      </w:r>
    </w:p>
    <w:p w14:paraId="12C7D6D2" w14:textId="77777777" w:rsidR="00151DEC" w:rsidRDefault="00151DEC" w:rsidP="00151DEC">
      <w:pPr>
        <w:rPr>
          <w:rFonts w:eastAsia="Calibri" w:cstheme="minorHAnsi"/>
        </w:rPr>
      </w:pPr>
    </w:p>
    <w:p w14:paraId="7CCA1B5C" w14:textId="6E93C0FE" w:rsidR="00151DEC" w:rsidRPr="00916748" w:rsidRDefault="00151DEC" w:rsidP="00151DEC">
      <w:pPr>
        <w:rPr>
          <w:rFonts w:cstheme="minorHAnsi"/>
        </w:rPr>
      </w:pPr>
      <w:r>
        <w:rPr>
          <w:rFonts w:eastAsia="Calibri" w:cstheme="minorHAnsi"/>
        </w:rPr>
        <w:t>I det</w:t>
      </w:r>
      <w:r w:rsidR="00FB42DA">
        <w:rPr>
          <w:rFonts w:eastAsia="Calibri" w:cstheme="minorHAnsi"/>
        </w:rPr>
        <w:t xml:space="preserve"> systematiska arbetet ingår det att;</w:t>
      </w:r>
    </w:p>
    <w:p w14:paraId="0198617E" w14:textId="10DF9875" w:rsidR="003F2AAF" w:rsidRPr="00056E79" w:rsidRDefault="003F2AAF" w:rsidP="00056E79">
      <w:pPr>
        <w:pStyle w:val="Liststycke"/>
        <w:numPr>
          <w:ilvl w:val="0"/>
          <w:numId w:val="10"/>
        </w:numPr>
        <w:spacing w:after="160" w:line="259" w:lineRule="auto"/>
        <w:contextualSpacing/>
        <w:rPr>
          <w:rFonts w:cstheme="minorHAnsi"/>
        </w:rPr>
      </w:pPr>
      <w:r w:rsidRPr="00056E79">
        <w:rPr>
          <w:rFonts w:cstheme="minorHAnsi"/>
        </w:rPr>
        <w:t>planera för inskrivningssamtal</w:t>
      </w:r>
    </w:p>
    <w:p w14:paraId="732D4C0F" w14:textId="7910E7F1" w:rsidR="00916748" w:rsidRPr="00056E79" w:rsidRDefault="00916748" w:rsidP="00056E79">
      <w:pPr>
        <w:pStyle w:val="Liststycke"/>
        <w:numPr>
          <w:ilvl w:val="0"/>
          <w:numId w:val="10"/>
        </w:numPr>
      </w:pPr>
      <w:r w:rsidRPr="00056E79">
        <w:t>uppdatera aktuellt hälsotillstånd</w:t>
      </w:r>
      <w:r w:rsidR="00100608" w:rsidRPr="00056E79">
        <w:t xml:space="preserve"> och vårdplan</w:t>
      </w:r>
      <w:r w:rsidR="007E76B4" w:rsidRPr="00056E79">
        <w:t xml:space="preserve"> regelbundet</w:t>
      </w:r>
      <w:r w:rsidRPr="00056E79">
        <w:t xml:space="preserve"> och minst </w:t>
      </w:r>
      <w:r w:rsidR="00A92793" w:rsidRPr="00056E79">
        <w:t>var</w:t>
      </w:r>
      <w:r w:rsidR="00056E79" w:rsidRPr="00056E79">
        <w:t xml:space="preserve"> 6:e månad</w:t>
      </w:r>
    </w:p>
    <w:p w14:paraId="685052E4" w14:textId="7A859B26" w:rsidR="008873BD" w:rsidRDefault="008873BD" w:rsidP="00056E79">
      <w:pPr>
        <w:pStyle w:val="Liststycke"/>
        <w:numPr>
          <w:ilvl w:val="0"/>
          <w:numId w:val="10"/>
        </w:numPr>
        <w:spacing w:after="160" w:line="259" w:lineRule="auto"/>
        <w:contextualSpacing/>
      </w:pPr>
      <w:r w:rsidRPr="00056E79">
        <w:t xml:space="preserve">uppdatera aktuell information i SAMSA och Pascal vid behov och minst </w:t>
      </w:r>
      <w:r w:rsidR="00A92793" w:rsidRPr="00056E79">
        <w:t>var 6:e månad</w:t>
      </w:r>
    </w:p>
    <w:p w14:paraId="473E5DF1" w14:textId="5BD697CD" w:rsidR="00DA18AE" w:rsidRPr="00DA18AE" w:rsidRDefault="00DA18AE" w:rsidP="00DA18AE">
      <w:pPr>
        <w:pStyle w:val="Liststycke"/>
        <w:numPr>
          <w:ilvl w:val="0"/>
          <w:numId w:val="10"/>
        </w:numPr>
        <w:spacing w:after="160" w:line="259" w:lineRule="auto"/>
        <w:contextualSpacing/>
        <w:rPr>
          <w:rFonts w:cstheme="minorHAnsi"/>
        </w:rPr>
      </w:pPr>
      <w:r w:rsidRPr="00442098">
        <w:rPr>
          <w:rFonts w:cstheme="minorHAnsi"/>
        </w:rPr>
        <w:t>säkerställa att nödvändiga förskrivningar finns</w:t>
      </w:r>
    </w:p>
    <w:p w14:paraId="78FF5E99" w14:textId="77777777" w:rsidR="00D11E51" w:rsidRPr="00056E79" w:rsidRDefault="00D11E51" w:rsidP="00056E79">
      <w:pPr>
        <w:pStyle w:val="Liststycke"/>
        <w:numPr>
          <w:ilvl w:val="0"/>
          <w:numId w:val="10"/>
        </w:numPr>
        <w:spacing w:after="160" w:line="259" w:lineRule="auto"/>
        <w:contextualSpacing/>
        <w:rPr>
          <w:rFonts w:cstheme="minorHAnsi"/>
        </w:rPr>
      </w:pPr>
      <w:r w:rsidRPr="00056E79">
        <w:rPr>
          <w:rFonts w:cstheme="minorHAnsi"/>
        </w:rPr>
        <w:t xml:space="preserve">delegera vård- och omsorgspersonal </w:t>
      </w:r>
    </w:p>
    <w:p w14:paraId="642E8926" w14:textId="77777777" w:rsidR="008873BD" w:rsidRPr="00442098" w:rsidRDefault="008873BD" w:rsidP="008873BD">
      <w:pPr>
        <w:pStyle w:val="Liststycke"/>
        <w:numPr>
          <w:ilvl w:val="0"/>
          <w:numId w:val="0"/>
        </w:numPr>
        <w:spacing w:after="160" w:line="259" w:lineRule="auto"/>
        <w:ind w:left="720"/>
        <w:contextualSpacing/>
        <w:rPr>
          <w:rFonts w:cstheme="minorHAnsi"/>
        </w:rPr>
      </w:pPr>
    </w:p>
    <w:p w14:paraId="501A5427" w14:textId="77777777" w:rsidR="00910508" w:rsidRPr="003C6CB6" w:rsidRDefault="00910508" w:rsidP="00910508">
      <w:pPr>
        <w:pStyle w:val="Liststycke"/>
        <w:numPr>
          <w:ilvl w:val="0"/>
          <w:numId w:val="0"/>
        </w:numPr>
        <w:ind w:left="720"/>
        <w:rPr>
          <w:rFonts w:cstheme="minorHAnsi"/>
        </w:rPr>
      </w:pPr>
    </w:p>
    <w:p w14:paraId="364D4A3D" w14:textId="77777777" w:rsidR="00424AE8" w:rsidRDefault="00424AE8" w:rsidP="00424AE8">
      <w:pPr>
        <w:pStyle w:val="Rubrik1"/>
      </w:pPr>
      <w:r>
        <w:t>I yrkesansvaret ingår att delta i kvalitet och verksamhetsutveckling</w:t>
      </w:r>
    </w:p>
    <w:p w14:paraId="364D4A3E" w14:textId="77777777" w:rsidR="00424AE8" w:rsidRDefault="00424AE8" w:rsidP="00E57DE5">
      <w:pPr>
        <w:pStyle w:val="Liststycke"/>
      </w:pPr>
      <w:r>
        <w:t>Följa upp kunskap från verksamhetsområdet, medverka i u</w:t>
      </w:r>
      <w:r w:rsidR="00E57DE5">
        <w:t>tvecklings</w:t>
      </w:r>
      <w:r>
        <w:t>arbete och forskning</w:t>
      </w:r>
    </w:p>
    <w:p w14:paraId="364D4A3F" w14:textId="77777777" w:rsidR="00424AE8" w:rsidRDefault="00424AE8" w:rsidP="006566B9">
      <w:pPr>
        <w:pStyle w:val="Liststycke"/>
      </w:pPr>
      <w:r>
        <w:t>Delta i och utveckla verksamhetens olika processer</w:t>
      </w:r>
    </w:p>
    <w:p w14:paraId="364D4A40" w14:textId="77777777" w:rsidR="00424AE8" w:rsidRDefault="00424AE8" w:rsidP="006566B9">
      <w:pPr>
        <w:pStyle w:val="Liststycke"/>
      </w:pPr>
      <w:r>
        <w:t>Bidra till att verksamhetens resurser används på bästa sätt</w:t>
      </w:r>
    </w:p>
    <w:p w14:paraId="0D82BB22" w14:textId="4A2B3B36" w:rsidR="009D6A64" w:rsidRPr="00C21241" w:rsidRDefault="00C21241" w:rsidP="006566B9">
      <w:pPr>
        <w:pStyle w:val="Liststycke"/>
        <w:rPr>
          <w:i/>
          <w:iCs/>
        </w:rPr>
      </w:pPr>
      <w:r w:rsidRPr="00C21241">
        <w:rPr>
          <w:i/>
          <w:iCs/>
        </w:rPr>
        <w:t xml:space="preserve">Handleda </w:t>
      </w:r>
      <w:r w:rsidR="009E30D2">
        <w:rPr>
          <w:i/>
          <w:iCs/>
        </w:rPr>
        <w:t xml:space="preserve">och bedöma studenter i </w:t>
      </w:r>
      <w:r w:rsidR="006E4168">
        <w:rPr>
          <w:i/>
          <w:iCs/>
        </w:rPr>
        <w:t>verksamhetsförlagd utbildning</w:t>
      </w:r>
    </w:p>
    <w:p w14:paraId="364D4A41" w14:textId="77777777" w:rsidR="00424AE8" w:rsidRDefault="00424AE8" w:rsidP="00424AE8">
      <w:pPr>
        <w:pStyle w:val="Rubrik1"/>
      </w:pPr>
      <w:r>
        <w:t>Handledare/Mentor*</w:t>
      </w:r>
    </w:p>
    <w:p w14:paraId="364D4A42" w14:textId="77777777" w:rsidR="00424AE8" w:rsidRPr="00576A23" w:rsidRDefault="00424AE8" w:rsidP="00B03F93">
      <w:pPr>
        <w:pBdr>
          <w:bottom w:val="single" w:sz="6" w:space="3" w:color="auto"/>
        </w:pBdr>
        <w:rPr>
          <w:rStyle w:val="Betoning"/>
        </w:rPr>
      </w:pPr>
      <w:r w:rsidRPr="00576A23">
        <w:rPr>
          <w:rStyle w:val="Betoning"/>
        </w:rPr>
        <w:t>*nyanställning</w:t>
      </w:r>
    </w:p>
    <w:p w14:paraId="364D4A43" w14:textId="77777777" w:rsidR="00576A23" w:rsidRDefault="00424AE8" w:rsidP="00424AE8">
      <w:pPr>
        <w:rPr>
          <w:rStyle w:val="Betoning"/>
        </w:rPr>
      </w:pPr>
      <w:r w:rsidRPr="00576A23">
        <w:rPr>
          <w:rStyle w:val="Betoning"/>
        </w:rPr>
        <w:t xml:space="preserve"> </w:t>
      </w:r>
    </w:p>
    <w:p w14:paraId="364D4A44" w14:textId="37072BCF" w:rsidR="00A30364" w:rsidRPr="00576A23" w:rsidRDefault="00424AE8" w:rsidP="00424AE8">
      <w:pPr>
        <w:rPr>
          <w:rStyle w:val="Betoning"/>
        </w:rPr>
      </w:pPr>
      <w:r w:rsidRPr="00576A23">
        <w:rPr>
          <w:rStyle w:val="Betoning"/>
        </w:rPr>
        <w:t>Uppdraget följs kontinuerligt upp</w:t>
      </w:r>
      <w:r w:rsidR="6E21E32E" w:rsidRPr="7D7708BC">
        <w:rPr>
          <w:rStyle w:val="Betoning"/>
        </w:rPr>
        <w:t xml:space="preserve"> och </w:t>
      </w:r>
      <w:r w:rsidRPr="00576A23">
        <w:rPr>
          <w:rStyle w:val="Betoning"/>
        </w:rPr>
        <w:t xml:space="preserve">utvärderas </w:t>
      </w:r>
      <w:r w:rsidR="04817FF0" w:rsidRPr="7D7708BC">
        <w:rPr>
          <w:rStyle w:val="Betoning"/>
        </w:rPr>
        <w:t>i samband med</w:t>
      </w:r>
      <w:r w:rsidRPr="00576A23">
        <w:rPr>
          <w:rStyle w:val="Betoning"/>
        </w:rPr>
        <w:t xml:space="preserve"> utvecklingssamtal.</w:t>
      </w:r>
    </w:p>
    <w:sectPr w:rsidR="00A30364" w:rsidRPr="00576A23" w:rsidSect="00471093">
      <w:headerReference w:type="default" r:id="rId11"/>
      <w:footerReference w:type="default" r:id="rId12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E6EB" w14:textId="77777777" w:rsidR="005071AE" w:rsidRDefault="005071AE" w:rsidP="00E83E61">
      <w:pPr>
        <w:spacing w:after="0"/>
      </w:pPr>
      <w:r>
        <w:separator/>
      </w:r>
    </w:p>
  </w:endnote>
  <w:endnote w:type="continuationSeparator" w:id="0">
    <w:p w14:paraId="1447D7B0" w14:textId="77777777" w:rsidR="005071AE" w:rsidRDefault="005071AE" w:rsidP="00E83E61">
      <w:pPr>
        <w:spacing w:after="0"/>
      </w:pPr>
      <w:r>
        <w:continuationSeparator/>
      </w:r>
    </w:p>
  </w:endnote>
  <w:endnote w:type="continuationNotice" w:id="1">
    <w:p w14:paraId="27CCE172" w14:textId="77777777" w:rsidR="005071AE" w:rsidRDefault="005071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4A4B" w14:textId="09DCAE29"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64D4A4E" wp14:editId="72121DF4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3C73" w14:textId="77777777" w:rsidR="005071AE" w:rsidRDefault="005071AE" w:rsidP="00E83E61">
      <w:pPr>
        <w:spacing w:after="0"/>
      </w:pPr>
      <w:r>
        <w:separator/>
      </w:r>
    </w:p>
  </w:footnote>
  <w:footnote w:type="continuationSeparator" w:id="0">
    <w:p w14:paraId="3F51469B" w14:textId="77777777" w:rsidR="005071AE" w:rsidRDefault="005071AE" w:rsidP="00E83E61">
      <w:pPr>
        <w:spacing w:after="0"/>
      </w:pPr>
      <w:r>
        <w:continuationSeparator/>
      </w:r>
    </w:p>
  </w:footnote>
  <w:footnote w:type="continuationNotice" w:id="1">
    <w:p w14:paraId="41E63186" w14:textId="77777777" w:rsidR="005071AE" w:rsidRDefault="005071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9EB5" w14:textId="36756868" w:rsidR="00981E18" w:rsidRDefault="000D4089">
    <w:pPr>
      <w:pStyle w:val="Sidhuvud"/>
    </w:pPr>
    <w:r>
      <w:t>2025-04-22</w:t>
    </w:r>
  </w:p>
  <w:p w14:paraId="74DF39B3" w14:textId="77777777" w:rsidR="000D4089" w:rsidRDefault="000D408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160"/>
    <w:multiLevelType w:val="hybridMultilevel"/>
    <w:tmpl w:val="0B9A88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5B0A"/>
    <w:multiLevelType w:val="hybridMultilevel"/>
    <w:tmpl w:val="CFDCBC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9836AF"/>
    <w:multiLevelType w:val="hybridMultilevel"/>
    <w:tmpl w:val="28E06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523FE"/>
    <w:multiLevelType w:val="hybridMultilevel"/>
    <w:tmpl w:val="11368B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08773">
    <w:abstractNumId w:val="6"/>
  </w:num>
  <w:num w:numId="2" w16cid:durableId="1062799384">
    <w:abstractNumId w:val="2"/>
  </w:num>
  <w:num w:numId="3" w16cid:durableId="1451783085">
    <w:abstractNumId w:val="7"/>
  </w:num>
  <w:num w:numId="4" w16cid:durableId="1967008420">
    <w:abstractNumId w:val="3"/>
  </w:num>
  <w:num w:numId="5" w16cid:durableId="183173603">
    <w:abstractNumId w:val="9"/>
  </w:num>
  <w:num w:numId="6" w16cid:durableId="1013265990">
    <w:abstractNumId w:val="8"/>
  </w:num>
  <w:num w:numId="7" w16cid:durableId="1925458998">
    <w:abstractNumId w:val="4"/>
  </w:num>
  <w:num w:numId="8" w16cid:durableId="1259101434">
    <w:abstractNumId w:val="1"/>
  </w:num>
  <w:num w:numId="9" w16cid:durableId="2049990537">
    <w:abstractNumId w:val="5"/>
  </w:num>
  <w:num w:numId="10" w16cid:durableId="60299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AE8"/>
    <w:rsid w:val="00010C20"/>
    <w:rsid w:val="000203BC"/>
    <w:rsid w:val="00024BB6"/>
    <w:rsid w:val="00025E6E"/>
    <w:rsid w:val="000271CB"/>
    <w:rsid w:val="00027D70"/>
    <w:rsid w:val="00034556"/>
    <w:rsid w:val="0004074D"/>
    <w:rsid w:val="0004663F"/>
    <w:rsid w:val="00056E79"/>
    <w:rsid w:val="00062CD6"/>
    <w:rsid w:val="00094435"/>
    <w:rsid w:val="000A6133"/>
    <w:rsid w:val="000A62F4"/>
    <w:rsid w:val="000A7E26"/>
    <w:rsid w:val="000D4089"/>
    <w:rsid w:val="000F3B13"/>
    <w:rsid w:val="00100608"/>
    <w:rsid w:val="00106AC5"/>
    <w:rsid w:val="0012184B"/>
    <w:rsid w:val="00151DEC"/>
    <w:rsid w:val="00167CF8"/>
    <w:rsid w:val="00175E0B"/>
    <w:rsid w:val="00182930"/>
    <w:rsid w:val="001965A4"/>
    <w:rsid w:val="001A0A9F"/>
    <w:rsid w:val="001A4EDB"/>
    <w:rsid w:val="001B6E93"/>
    <w:rsid w:val="001C2232"/>
    <w:rsid w:val="001C5E67"/>
    <w:rsid w:val="001E57D8"/>
    <w:rsid w:val="001E645F"/>
    <w:rsid w:val="00217D55"/>
    <w:rsid w:val="00225B76"/>
    <w:rsid w:val="00232D1A"/>
    <w:rsid w:val="00240A64"/>
    <w:rsid w:val="00240B79"/>
    <w:rsid w:val="002454C2"/>
    <w:rsid w:val="00255E58"/>
    <w:rsid w:val="00276D91"/>
    <w:rsid w:val="00284EE1"/>
    <w:rsid w:val="00287247"/>
    <w:rsid w:val="002A3564"/>
    <w:rsid w:val="002A48BD"/>
    <w:rsid w:val="002C7484"/>
    <w:rsid w:val="002D4D1F"/>
    <w:rsid w:val="002D614C"/>
    <w:rsid w:val="002E47E9"/>
    <w:rsid w:val="002E4B13"/>
    <w:rsid w:val="002F026A"/>
    <w:rsid w:val="002F710C"/>
    <w:rsid w:val="00302D64"/>
    <w:rsid w:val="0031475E"/>
    <w:rsid w:val="0031517C"/>
    <w:rsid w:val="0032674B"/>
    <w:rsid w:val="00335162"/>
    <w:rsid w:val="0034112F"/>
    <w:rsid w:val="00361E05"/>
    <w:rsid w:val="0036345D"/>
    <w:rsid w:val="0038654E"/>
    <w:rsid w:val="003C6CB6"/>
    <w:rsid w:val="003E337C"/>
    <w:rsid w:val="003F2AAF"/>
    <w:rsid w:val="00416AC8"/>
    <w:rsid w:val="00424AE8"/>
    <w:rsid w:val="0043185B"/>
    <w:rsid w:val="00435950"/>
    <w:rsid w:val="00437D85"/>
    <w:rsid w:val="00442098"/>
    <w:rsid w:val="00445BCA"/>
    <w:rsid w:val="00450403"/>
    <w:rsid w:val="00457390"/>
    <w:rsid w:val="00471093"/>
    <w:rsid w:val="00495343"/>
    <w:rsid w:val="004B5C73"/>
    <w:rsid w:val="004B6AC0"/>
    <w:rsid w:val="004D593F"/>
    <w:rsid w:val="004F1E4E"/>
    <w:rsid w:val="004F2C5C"/>
    <w:rsid w:val="004F3B25"/>
    <w:rsid w:val="00500AE6"/>
    <w:rsid w:val="00501680"/>
    <w:rsid w:val="005071AE"/>
    <w:rsid w:val="0051038B"/>
    <w:rsid w:val="00512764"/>
    <w:rsid w:val="0052669D"/>
    <w:rsid w:val="0053003D"/>
    <w:rsid w:val="00534F7E"/>
    <w:rsid w:val="005355EF"/>
    <w:rsid w:val="00543BC6"/>
    <w:rsid w:val="00555DF3"/>
    <w:rsid w:val="00555E64"/>
    <w:rsid w:val="005703D5"/>
    <w:rsid w:val="0057052A"/>
    <w:rsid w:val="00576A23"/>
    <w:rsid w:val="0059736D"/>
    <w:rsid w:val="005A6B23"/>
    <w:rsid w:val="005B3249"/>
    <w:rsid w:val="005B5C90"/>
    <w:rsid w:val="005E61D3"/>
    <w:rsid w:val="006045D6"/>
    <w:rsid w:val="00615D76"/>
    <w:rsid w:val="006359E5"/>
    <w:rsid w:val="00641DFF"/>
    <w:rsid w:val="00651718"/>
    <w:rsid w:val="006566B9"/>
    <w:rsid w:val="006769B8"/>
    <w:rsid w:val="00695736"/>
    <w:rsid w:val="00696F80"/>
    <w:rsid w:val="006A522B"/>
    <w:rsid w:val="006B249D"/>
    <w:rsid w:val="006B2DBC"/>
    <w:rsid w:val="006B5D2A"/>
    <w:rsid w:val="006B668C"/>
    <w:rsid w:val="006B6EA7"/>
    <w:rsid w:val="006E4168"/>
    <w:rsid w:val="006E5BC3"/>
    <w:rsid w:val="006E7492"/>
    <w:rsid w:val="006F34CE"/>
    <w:rsid w:val="007139A9"/>
    <w:rsid w:val="00723009"/>
    <w:rsid w:val="00725EB4"/>
    <w:rsid w:val="00727181"/>
    <w:rsid w:val="00733557"/>
    <w:rsid w:val="00733D7C"/>
    <w:rsid w:val="007352B3"/>
    <w:rsid w:val="00736184"/>
    <w:rsid w:val="00757D6E"/>
    <w:rsid w:val="00764E9F"/>
    <w:rsid w:val="00765291"/>
    <w:rsid w:val="007726E8"/>
    <w:rsid w:val="00773B04"/>
    <w:rsid w:val="0077459F"/>
    <w:rsid w:val="0077467E"/>
    <w:rsid w:val="0078345E"/>
    <w:rsid w:val="00784118"/>
    <w:rsid w:val="007A03D8"/>
    <w:rsid w:val="007D2205"/>
    <w:rsid w:val="007E3ACC"/>
    <w:rsid w:val="007E76B4"/>
    <w:rsid w:val="007F1533"/>
    <w:rsid w:val="007F7D88"/>
    <w:rsid w:val="00806057"/>
    <w:rsid w:val="00835F29"/>
    <w:rsid w:val="008360DD"/>
    <w:rsid w:val="008423A1"/>
    <w:rsid w:val="00850813"/>
    <w:rsid w:val="00860807"/>
    <w:rsid w:val="008873BD"/>
    <w:rsid w:val="008A18B2"/>
    <w:rsid w:val="008A2AC4"/>
    <w:rsid w:val="008A6060"/>
    <w:rsid w:val="008C3EEA"/>
    <w:rsid w:val="008D70A1"/>
    <w:rsid w:val="008E4D81"/>
    <w:rsid w:val="008F4586"/>
    <w:rsid w:val="00901E6A"/>
    <w:rsid w:val="00910508"/>
    <w:rsid w:val="0091076D"/>
    <w:rsid w:val="00913093"/>
    <w:rsid w:val="00916748"/>
    <w:rsid w:val="0093394C"/>
    <w:rsid w:val="00942A17"/>
    <w:rsid w:val="009541EA"/>
    <w:rsid w:val="00973578"/>
    <w:rsid w:val="00981489"/>
    <w:rsid w:val="00981E18"/>
    <w:rsid w:val="0098239F"/>
    <w:rsid w:val="009959DC"/>
    <w:rsid w:val="00997B5C"/>
    <w:rsid w:val="009A5E03"/>
    <w:rsid w:val="009B4087"/>
    <w:rsid w:val="009D1BFD"/>
    <w:rsid w:val="009D6A64"/>
    <w:rsid w:val="009E30D2"/>
    <w:rsid w:val="009F276A"/>
    <w:rsid w:val="009F3D0F"/>
    <w:rsid w:val="009F656B"/>
    <w:rsid w:val="00A034FF"/>
    <w:rsid w:val="00A11466"/>
    <w:rsid w:val="00A120CD"/>
    <w:rsid w:val="00A30364"/>
    <w:rsid w:val="00A47C2E"/>
    <w:rsid w:val="00A64E6E"/>
    <w:rsid w:val="00A8777C"/>
    <w:rsid w:val="00A92793"/>
    <w:rsid w:val="00AB0AEC"/>
    <w:rsid w:val="00AB3E09"/>
    <w:rsid w:val="00AB5BA0"/>
    <w:rsid w:val="00AD795A"/>
    <w:rsid w:val="00AE4F62"/>
    <w:rsid w:val="00B03F93"/>
    <w:rsid w:val="00B07610"/>
    <w:rsid w:val="00B12CEF"/>
    <w:rsid w:val="00B22F33"/>
    <w:rsid w:val="00B262C8"/>
    <w:rsid w:val="00B26493"/>
    <w:rsid w:val="00B26685"/>
    <w:rsid w:val="00B34DC8"/>
    <w:rsid w:val="00B5009E"/>
    <w:rsid w:val="00B841CE"/>
    <w:rsid w:val="00B87E63"/>
    <w:rsid w:val="00B92069"/>
    <w:rsid w:val="00B929C3"/>
    <w:rsid w:val="00BA2944"/>
    <w:rsid w:val="00BA67E4"/>
    <w:rsid w:val="00BB1599"/>
    <w:rsid w:val="00BD6CDC"/>
    <w:rsid w:val="00C03EB1"/>
    <w:rsid w:val="00C05ACD"/>
    <w:rsid w:val="00C21241"/>
    <w:rsid w:val="00C21DF2"/>
    <w:rsid w:val="00C23CAE"/>
    <w:rsid w:val="00C64004"/>
    <w:rsid w:val="00C721D0"/>
    <w:rsid w:val="00C8020A"/>
    <w:rsid w:val="00C82A95"/>
    <w:rsid w:val="00C8638B"/>
    <w:rsid w:val="00CA6F8D"/>
    <w:rsid w:val="00CB5A67"/>
    <w:rsid w:val="00CC690C"/>
    <w:rsid w:val="00CF2A05"/>
    <w:rsid w:val="00CF5C6C"/>
    <w:rsid w:val="00D11E51"/>
    <w:rsid w:val="00D15CF1"/>
    <w:rsid w:val="00D15DBA"/>
    <w:rsid w:val="00D171DF"/>
    <w:rsid w:val="00D5691A"/>
    <w:rsid w:val="00D97573"/>
    <w:rsid w:val="00DA18AE"/>
    <w:rsid w:val="00DC2409"/>
    <w:rsid w:val="00DD30D6"/>
    <w:rsid w:val="00DF2222"/>
    <w:rsid w:val="00E124B6"/>
    <w:rsid w:val="00E13AF0"/>
    <w:rsid w:val="00E43CE7"/>
    <w:rsid w:val="00E46ABE"/>
    <w:rsid w:val="00E50B31"/>
    <w:rsid w:val="00E52620"/>
    <w:rsid w:val="00E559F1"/>
    <w:rsid w:val="00E57DE5"/>
    <w:rsid w:val="00E65991"/>
    <w:rsid w:val="00E74DAB"/>
    <w:rsid w:val="00E77861"/>
    <w:rsid w:val="00E83E61"/>
    <w:rsid w:val="00E85AF7"/>
    <w:rsid w:val="00E90A58"/>
    <w:rsid w:val="00E91182"/>
    <w:rsid w:val="00EA04F6"/>
    <w:rsid w:val="00EB253D"/>
    <w:rsid w:val="00EB40F8"/>
    <w:rsid w:val="00EB5A0C"/>
    <w:rsid w:val="00EF3EA6"/>
    <w:rsid w:val="00EF51DB"/>
    <w:rsid w:val="00F103A4"/>
    <w:rsid w:val="00F112D9"/>
    <w:rsid w:val="00F30141"/>
    <w:rsid w:val="00F31E15"/>
    <w:rsid w:val="00F44CBE"/>
    <w:rsid w:val="00F9146C"/>
    <w:rsid w:val="00F94FDE"/>
    <w:rsid w:val="00FB42DA"/>
    <w:rsid w:val="00FB7523"/>
    <w:rsid w:val="00FD1385"/>
    <w:rsid w:val="00FD2577"/>
    <w:rsid w:val="00FD25F0"/>
    <w:rsid w:val="00FD6F11"/>
    <w:rsid w:val="00FD7D25"/>
    <w:rsid w:val="00FE0745"/>
    <w:rsid w:val="00FE3312"/>
    <w:rsid w:val="00FF4D01"/>
    <w:rsid w:val="00FF7ADA"/>
    <w:rsid w:val="04817FF0"/>
    <w:rsid w:val="1AC6FECB"/>
    <w:rsid w:val="6E21E32E"/>
    <w:rsid w:val="7D77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4D4A2B"/>
  <w15:docId w15:val="{4C7EDBC4-4559-4D9C-B480-8C36352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ind w:left="568" w:hanging="284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  <w:style w:type="paragraph" w:styleId="Normalwebb">
    <w:name w:val="Normal (Web)"/>
    <w:basedOn w:val="Normal"/>
    <w:uiPriority w:val="99"/>
    <w:unhideWhenUsed/>
    <w:rsid w:val="00784118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Props1.xml><?xml version="1.0" encoding="utf-8"?>
<ds:datastoreItem xmlns:ds="http://schemas.openxmlformats.org/officeDocument/2006/customXml" ds:itemID="{2C7301FB-A05E-4DD5-A934-ACB4A5B9D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1DE71-9EC8-41DC-83B7-9EF8118FE659}"/>
</file>

<file path=customXml/itemProps3.xml><?xml version="1.0" encoding="utf-8"?>
<ds:datastoreItem xmlns:ds="http://schemas.openxmlformats.org/officeDocument/2006/customXml" ds:itemID="{1B6BCE7E-E3E0-4909-8CEE-DB996A54A2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A1C7B-0F76-4B0F-AD3D-BA356518733A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2940</Characters>
  <Application>Microsoft Office Word</Application>
  <DocSecurity>4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dc:description/>
  <cp:lastModifiedBy>Eva Silow Wiig</cp:lastModifiedBy>
  <cp:revision>2</cp:revision>
  <dcterms:created xsi:type="dcterms:W3CDTF">2025-04-24T08:50:00Z</dcterms:created>
  <dcterms:modified xsi:type="dcterms:W3CDTF">2025-04-24T08:50:00Z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